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192" w:type="dxa"/>
        <w:tblInd w:w="-5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149"/>
        <w:gridCol w:w="1516"/>
        <w:gridCol w:w="2509"/>
        <w:gridCol w:w="1076"/>
        <w:gridCol w:w="1125"/>
        <w:gridCol w:w="825"/>
        <w:gridCol w:w="14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19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4"/>
                <w:szCs w:val="44"/>
              </w:rPr>
              <w:t>海南省高层次人才需求信息表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海南经贸职业技术学院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系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2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组织人事处洪小晖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海口市江东新区桂林洋高校区</w:t>
            </w:r>
          </w:p>
        </w:tc>
        <w:tc>
          <w:tcPr>
            <w:tcW w:w="22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hnjmzp@vip.163.com（博士岗位）Hnjm309@163.com（外籍教师岗位）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邮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编</w:t>
            </w:r>
          </w:p>
        </w:tc>
        <w:tc>
          <w:tcPr>
            <w:tcW w:w="4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571127</w:t>
            </w:r>
          </w:p>
        </w:tc>
        <w:tc>
          <w:tcPr>
            <w:tcW w:w="22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手机</w:t>
            </w:r>
          </w:p>
        </w:tc>
        <w:tc>
          <w:tcPr>
            <w:tcW w:w="2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65732061/13707538510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网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  <w:t>http://www.hceb.edu.cn/</w:t>
            </w:r>
          </w:p>
        </w:tc>
        <w:tc>
          <w:tcPr>
            <w:tcW w:w="22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传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真</w:t>
            </w:r>
          </w:p>
        </w:tc>
        <w:tc>
          <w:tcPr>
            <w:tcW w:w="2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atLeast"/>
        </w:trPr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84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海南经贸职业技术学院创建于1984年，是一所以培养经贸类高素质技术技能人才为主的国有公办高校，是国家骨干高职院校、国家优质校、全国56所在建中国特色高水平高职学校之一、全国毕业生就业典型经验高校、全国职业院校实习管理50强、全国职业院校学生管理50强、全国职业教育先进集体。目前，学院上下正在全力建设中国特色高水平高职学校和按照《本科层次职业学校设置标准（试行）》（教发〔2021〕1号）推进申办本科层次职业学校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1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聘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需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信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岗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位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学历   学位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人数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待遇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物流管理专业教师1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国际贸易学院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物流管理、物流工程等相关专业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研究生  博士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国际经济与贸易专业教师1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国际贸易学院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国际贸易等相关专业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研究生  博士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旅游管理专业教师4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国际旅游学院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旅游管理、酒店管理等相关专业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研究生  博士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市场营销专业教师1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国际旅游学院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企业管理、工商管理、市场营销、管理科学与工程等相关专业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研究生  博士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烹饪工艺与营养专业教师2（食品科学、生物学方向）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国际旅游学院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食品科学、植物学、生物学、生物医学等相关专业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研究生  博士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机械、电气类教师1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机电与汽车工程学院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机械类、电气类相关专业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研究生  博士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计算机类专业教师1</w:t>
            </w:r>
          </w:p>
        </w:tc>
        <w:tc>
          <w:tcPr>
            <w:tcW w:w="1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信息技术学院</w:t>
            </w:r>
          </w:p>
        </w:tc>
        <w:tc>
          <w:tcPr>
            <w:tcW w:w="3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计算机科学与技术类、电子科学与技术类、信息与通信工程类、信息与计算科学类专业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研究生  博士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设计艺术类专业教师</w:t>
            </w:r>
          </w:p>
        </w:tc>
        <w:tc>
          <w:tcPr>
            <w:tcW w:w="1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人文艺术学院</w:t>
            </w:r>
          </w:p>
        </w:tc>
        <w:tc>
          <w:tcPr>
            <w:tcW w:w="3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设计艺术类专业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研究生  博士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商务英语专业教师1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国际教育学院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英语类专业或英语为母语国家高校经济类专业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研究生  博士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俄语教师1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国际教育学院 、乌拉尔学院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俄语类专业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研究生  博士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思政课专任教师5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马克思主义学院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马克思主义理论、哲学、政治学等相关专业                    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研究生  博士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财会类、金融类教师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财务管理学院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经济类、管理类相关专业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研究生  博士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8"/>
              </w:rPr>
              <w:t>外籍教师岗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国际教育学院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韩语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8"/>
              </w:rPr>
              <w:t>；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英语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8"/>
              </w:rPr>
              <w:t>；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本科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8"/>
              </w:rPr>
              <w:t>4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外籍教师岗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国际教育学院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旅游管理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8"/>
              </w:rPr>
              <w:t>；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硕士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8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外籍教师岗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乌拉尔学院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8"/>
              </w:rPr>
              <w:t>（俄语教学）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财务管理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8"/>
              </w:rPr>
              <w:t>；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计算机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8"/>
              </w:rPr>
              <w:t>；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旅游管理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8"/>
              </w:rPr>
              <w:t>；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硕士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8"/>
              </w:rPr>
              <w:t>3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8"/>
              </w:rPr>
              <w:t>外籍教师岗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国际贸易学院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英语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8"/>
              </w:rPr>
              <w:t>；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本科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8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8"/>
              </w:rPr>
              <w:t>外籍教师岗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国际贸易学院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商务贸易类课程教学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8"/>
              </w:rPr>
              <w:t>；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硕士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8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8"/>
              </w:rPr>
              <w:t>外籍教师岗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旅游管理学院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英语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8"/>
              </w:rPr>
              <w:t>；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本科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8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8"/>
              </w:rPr>
              <w:t>外籍教师岗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旅游管理学院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旅游管理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8"/>
              </w:rPr>
              <w:t>；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硕士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8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8"/>
              </w:rPr>
              <w:t>外籍教师岗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财务管理学院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英语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8"/>
              </w:rPr>
              <w:t>；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本科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8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8"/>
              </w:rPr>
              <w:t>外籍教师岗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财务管理学院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财务管理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8"/>
              </w:rPr>
              <w:t>；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8"/>
              </w:rPr>
              <w:t>硕士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8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 注</w:t>
            </w:r>
          </w:p>
        </w:tc>
        <w:tc>
          <w:tcPr>
            <w:tcW w:w="863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ind w:firstLine="0" w:firstLineChars="0"/>
        <w:jc w:val="center"/>
        <w:rPr>
          <w:rFonts w:ascii="宋体" w:hAnsi="宋体" w:eastAsia="宋体" w:cs="宋体"/>
          <w:sz w:val="24"/>
          <w:szCs w:val="24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  <w:ind w:firstLine="360"/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18"/>
    <w:rsid w:val="00047E2D"/>
    <w:rsid w:val="000779BE"/>
    <w:rsid w:val="00195855"/>
    <w:rsid w:val="001D268B"/>
    <w:rsid w:val="001D3ACF"/>
    <w:rsid w:val="001E2818"/>
    <w:rsid w:val="002D10B3"/>
    <w:rsid w:val="003955E0"/>
    <w:rsid w:val="004E4C6E"/>
    <w:rsid w:val="006421A8"/>
    <w:rsid w:val="006B413D"/>
    <w:rsid w:val="006E1066"/>
    <w:rsid w:val="00730008"/>
    <w:rsid w:val="007849AD"/>
    <w:rsid w:val="00787BED"/>
    <w:rsid w:val="007C6C60"/>
    <w:rsid w:val="0081302A"/>
    <w:rsid w:val="008A2825"/>
    <w:rsid w:val="008F75FF"/>
    <w:rsid w:val="00967D08"/>
    <w:rsid w:val="009E3729"/>
    <w:rsid w:val="00A4417D"/>
    <w:rsid w:val="00AB5E0B"/>
    <w:rsid w:val="00BB0CFA"/>
    <w:rsid w:val="00C22C1D"/>
    <w:rsid w:val="00C87B82"/>
    <w:rsid w:val="00CF10A7"/>
    <w:rsid w:val="00D25E87"/>
    <w:rsid w:val="00D43FAA"/>
    <w:rsid w:val="00E35B17"/>
    <w:rsid w:val="00F1756F"/>
    <w:rsid w:val="00F71C1A"/>
    <w:rsid w:val="11D046AB"/>
    <w:rsid w:val="21A92CA3"/>
    <w:rsid w:val="23793C2C"/>
    <w:rsid w:val="33221487"/>
    <w:rsid w:val="3EC07FB1"/>
    <w:rsid w:val="4A8E46B4"/>
    <w:rsid w:val="55654090"/>
    <w:rsid w:val="59EE25A2"/>
    <w:rsid w:val="5ED31071"/>
    <w:rsid w:val="6545589A"/>
    <w:rsid w:val="681D14B0"/>
    <w:rsid w:val="7428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locked/>
    <w:uiPriority w:val="99"/>
    <w:rPr>
      <w:rFonts w:eastAsia="仿宋" w:cs="Times New Roman"/>
      <w:sz w:val="18"/>
      <w:szCs w:val="18"/>
    </w:rPr>
  </w:style>
  <w:style w:type="character" w:customStyle="1" w:styleId="7">
    <w:name w:val="页脚 Char"/>
    <w:basedOn w:val="5"/>
    <w:link w:val="2"/>
    <w:qFormat/>
    <w:locked/>
    <w:uiPriority w:val="99"/>
    <w:rPr>
      <w:rFonts w:eastAsia="仿宋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198</Words>
  <Characters>1132</Characters>
  <Lines>9</Lines>
  <Paragraphs>2</Paragraphs>
  <TotalTime>8</TotalTime>
  <ScaleCrop>false</ScaleCrop>
  <LinksUpToDate>false</LinksUpToDate>
  <CharactersWithSpaces>1328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2021-08-17T07:03:00Z</dcterms:created>
  <dc:creator>李志刚</dc:creator>
  <cp:lastModifiedBy>李羽佳</cp:lastModifiedBy>
  <dcterms:modified xsi:type="dcterms:W3CDTF">2021-09-09T01:35:24Z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0333A0820E344024B5AB3F9F11EB21C6</vt:lpwstr>
  </property>
</Properties>
</file>